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A14AF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8" name="Immagine 8" descr="http://www.dimensionecomunita.it/img/prodotti/1786/14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786/149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A14AF" w:rsidRDefault="007A14AF" w:rsidP="00281AB3">
      <w:r>
        <w:t xml:space="preserve">. Sotto il profilo strutturale e tecnologico, è stato progettato con tutti i materiali metallici, quale garanzia di solidità e di durata nel tempo e con accorgimenti che lo rendono flessibile nella composizione e funzionale nella gestione. Tali caratteristiche di qualità sono valorizzate da un design più che moderno, innovativo e di grande effetto estetico. Il profilo della </w:t>
      </w:r>
      <w:proofErr w:type="spellStart"/>
      <w:r>
        <w:t>bancalina</w:t>
      </w:r>
      <w:proofErr w:type="spellEnd"/>
      <w:r>
        <w:t xml:space="preserve"> "a becco di tucano" evidenzia l'unicità di questo arredamento e rappresenta solo uno dei numerosi dettagli che</w:t>
      </w:r>
      <w:r>
        <w:t xml:space="preserve"> lo </w:t>
      </w:r>
      <w:r>
        <w:t xml:space="preserve"> rendono un vero e proprio oggetto del design moderno.</w:t>
      </w:r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r>
        <w:t xml:space="preserve"> </w:t>
      </w:r>
    </w:p>
    <w:p w:rsidR="0053405B" w:rsidRDefault="0053405B" w:rsidP="00281AB3">
      <w:r>
        <w:t xml:space="preserve">Codice: </w:t>
      </w:r>
      <w:r w:rsidR="007A14AF">
        <w:t>2450008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5F15F9"/>
    <w:rsid w:val="00622CCB"/>
    <w:rsid w:val="006B7635"/>
    <w:rsid w:val="00704629"/>
    <w:rsid w:val="00716179"/>
    <w:rsid w:val="00741867"/>
    <w:rsid w:val="00777721"/>
    <w:rsid w:val="00784D5D"/>
    <w:rsid w:val="007A14AF"/>
    <w:rsid w:val="00897AE7"/>
    <w:rsid w:val="008B7C4C"/>
    <w:rsid w:val="008E0C72"/>
    <w:rsid w:val="0090105D"/>
    <w:rsid w:val="009C7F1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64DFB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2015-04-01T10:20:00Z</dcterms:created>
  <dcterms:modified xsi:type="dcterms:W3CDTF">2015-04-01T10:20:00Z</dcterms:modified>
</cp:coreProperties>
</file>