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F765F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7" descr="http://www.dimensionecomunita.it/img/prodotti/2218/24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218/240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F765F" w:rsidRDefault="009F765F" w:rsidP="009F765F">
      <w:r>
        <w:t>Armadio casellario in metallo ad ante a battente.</w:t>
      </w:r>
    </w:p>
    <w:p w:rsidR="009F765F" w:rsidRDefault="009F765F" w:rsidP="009F765F">
      <w:r>
        <w:t>Struttura portante in lamiera spessore 0,7 verniciata</w:t>
      </w:r>
    </w:p>
    <w:p w:rsidR="009F765F" w:rsidRDefault="009F765F" w:rsidP="009F765F">
      <w:r>
        <w:t>colore grigio RAL 7038, dotata di 10 sportelli in ABS</w:t>
      </w:r>
    </w:p>
    <w:p w:rsidR="009F765F" w:rsidRDefault="009F765F" w:rsidP="009F765F">
      <w:r>
        <w:t>chiusi con serrature e disponibili in 5 diverse</w:t>
      </w:r>
    </w:p>
    <w:p w:rsidR="009F765F" w:rsidRDefault="009F765F" w:rsidP="009F765F">
      <w:r>
        <w:t>colorazioni.</w:t>
      </w:r>
      <w:r>
        <w:cr/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9F765F" w:rsidP="00281AB3">
      <w:r>
        <w:t>Codice: RA21016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25D66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4D2625"/>
    <w:rsid w:val="0053405B"/>
    <w:rsid w:val="00587AE7"/>
    <w:rsid w:val="006542FA"/>
    <w:rsid w:val="00704629"/>
    <w:rsid w:val="007E126B"/>
    <w:rsid w:val="00845B9C"/>
    <w:rsid w:val="00897AE7"/>
    <w:rsid w:val="008D2D56"/>
    <w:rsid w:val="008E0C72"/>
    <w:rsid w:val="0090105D"/>
    <w:rsid w:val="009E7AA0"/>
    <w:rsid w:val="009F765F"/>
    <w:rsid w:val="00AA0B19"/>
    <w:rsid w:val="00AD1440"/>
    <w:rsid w:val="00AF3A4B"/>
    <w:rsid w:val="00B06358"/>
    <w:rsid w:val="00B4493C"/>
    <w:rsid w:val="00B876CA"/>
    <w:rsid w:val="00BA6EB9"/>
    <w:rsid w:val="00C26AAA"/>
    <w:rsid w:val="00C32E04"/>
    <w:rsid w:val="00C5353F"/>
    <w:rsid w:val="00C54764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2014-11-18T09:25:00Z</dcterms:created>
  <dcterms:modified xsi:type="dcterms:W3CDTF">2014-11-18T09:25:00Z</dcterms:modified>
</cp:coreProperties>
</file>