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26AA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678/139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678/139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26AAA" w:rsidRDefault="00C26AAA" w:rsidP="00C26AAA">
      <w:r>
        <w:t>Panca spogliatoio completa, con schienale,</w:t>
      </w:r>
    </w:p>
    <w:p w:rsidR="00C26AAA" w:rsidRDefault="00C26AAA" w:rsidP="00C26AAA">
      <w:r>
        <w:t>appendiabiti, portaborse, struttura in tubolare</w:t>
      </w:r>
    </w:p>
    <w:p w:rsidR="00C26AAA" w:rsidRDefault="00C26AAA" w:rsidP="00C26AAA">
      <w:r>
        <w:t>verniciato. profondità 40 cm altezza 186 cm.(pedana</w:t>
      </w:r>
    </w:p>
    <w:p w:rsidR="00C26AAA" w:rsidRDefault="00C26AAA" w:rsidP="00C26AAA">
      <w:r>
        <w:t>opzionale)</w:t>
      </w:r>
    </w:p>
    <w:p w:rsidR="00C26AAA" w:rsidRDefault="00C26AAA" w:rsidP="00C26AAA">
      <w:r>
        <w:t>Lunghezza disponibile: cm 100/200cm.</w:t>
      </w:r>
    </w:p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C26AAA">
        <w:t>SA21002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25D66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4D2625"/>
    <w:rsid w:val="0053405B"/>
    <w:rsid w:val="00587AE7"/>
    <w:rsid w:val="006542FA"/>
    <w:rsid w:val="00704629"/>
    <w:rsid w:val="007E126B"/>
    <w:rsid w:val="00845B9C"/>
    <w:rsid w:val="00897AE7"/>
    <w:rsid w:val="008D2D56"/>
    <w:rsid w:val="008E0C72"/>
    <w:rsid w:val="0090105D"/>
    <w:rsid w:val="009E7AA0"/>
    <w:rsid w:val="00AA0B19"/>
    <w:rsid w:val="00AD1440"/>
    <w:rsid w:val="00AF3A4B"/>
    <w:rsid w:val="00B06358"/>
    <w:rsid w:val="00B4493C"/>
    <w:rsid w:val="00B876CA"/>
    <w:rsid w:val="00BA6EB9"/>
    <w:rsid w:val="00C26AAA"/>
    <w:rsid w:val="00C32E04"/>
    <w:rsid w:val="00C5353F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2014-11-18T09:08:00Z</dcterms:created>
  <dcterms:modified xsi:type="dcterms:W3CDTF">2014-11-18T09:08:00Z</dcterms:modified>
</cp:coreProperties>
</file>