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A0B1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677/13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677/139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A0B19" w:rsidRDefault="00AA0B19" w:rsidP="00AA0B19">
      <w:r>
        <w:t>Pedana appoggia piedi in massello di pino con spigoli</w:t>
      </w:r>
    </w:p>
    <w:p w:rsidR="00AA0B19" w:rsidRDefault="00AA0B19" w:rsidP="00AA0B19">
      <w:r>
        <w:t>arrotondati verniciati al naturale. Lunghezza,</w:t>
      </w:r>
    </w:p>
    <w:p w:rsidR="00AA0B19" w:rsidRDefault="00AA0B19" w:rsidP="00AA0B19">
      <w:r>
        <w:t>100/150(solo su richiesta)/200, larghezza cm 35</w:t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AA0B19">
        <w:t>SA01001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C32E04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2014-11-10T11:16:00Z</dcterms:created>
  <dcterms:modified xsi:type="dcterms:W3CDTF">2014-11-10T11:16:00Z</dcterms:modified>
</cp:coreProperties>
</file>