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120BC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3" name="Immagine 43" descr="http://www.dimensionecomunita.it/img/prodotti/1985/18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1985/184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120BCC" w:rsidRDefault="00120BCC" w:rsidP="00120BCC">
      <w:r>
        <w:t>Panca costituita da un telaio in acciaio per l’appoggio</w:t>
      </w:r>
    </w:p>
    <w:p w:rsidR="00120BCC" w:rsidRDefault="00120BCC" w:rsidP="00120BCC">
      <w:r>
        <w:t>della seduta e dello schienale a 6 doghe(entrambi</w:t>
      </w:r>
    </w:p>
    <w:p w:rsidR="00120BCC" w:rsidRDefault="00120BCC" w:rsidP="00120BCC">
      <w:r>
        <w:t xml:space="preserve">formati da listoni in legno di pino </w:t>
      </w:r>
      <w:proofErr w:type="spellStart"/>
      <w:r>
        <w:t>autoclavato</w:t>
      </w:r>
      <w:proofErr w:type="spellEnd"/>
      <w:r>
        <w:t xml:space="preserve"> o</w:t>
      </w:r>
    </w:p>
    <w:p w:rsidR="00120BCC" w:rsidRDefault="00120BCC" w:rsidP="00120BCC">
      <w:r>
        <w:t>verniciato).</w:t>
      </w:r>
    </w:p>
    <w:p w:rsidR="00120BCC" w:rsidRDefault="00120BCC" w:rsidP="00120BCC">
      <w:r>
        <w:t>La struttura è dotata di basi studiate per il fissaggio a</w:t>
      </w:r>
    </w:p>
    <w:p w:rsidR="00120BCC" w:rsidRDefault="00120BCC" w:rsidP="00120BCC">
      <w:r>
        <w:t>pavimento.</w:t>
      </w:r>
    </w:p>
    <w:p w:rsidR="00120BCC" w:rsidRDefault="00120BCC" w:rsidP="00120BCC">
      <w:r>
        <w:t>Lunghezza totale:175 cm,</w:t>
      </w:r>
    </w:p>
    <w:p w:rsidR="00120BCC" w:rsidRDefault="00120BCC" w:rsidP="00120BCC">
      <w:r>
        <w:t>Altezza seduta: 43,5 cm</w:t>
      </w:r>
    </w:p>
    <w:p w:rsidR="0030161C" w:rsidRDefault="00A110C6" w:rsidP="00AE5012"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</w:t>
      </w:r>
      <w:r w:rsidR="00120BCC">
        <w:t>71</w:t>
      </w:r>
      <w:r w:rsidR="002A5CF9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20BCC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5679F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2014-10-21T08:19:00Z</dcterms:created>
  <dcterms:modified xsi:type="dcterms:W3CDTF">2014-10-21T08:19:00Z</dcterms:modified>
</cp:coreProperties>
</file>