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0F44C2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1346/107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1346/107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F44C2" w:rsidRDefault="000F44C2" w:rsidP="000F44C2">
      <w:r>
        <w:t>Cestino portarifiuti, rivestito con doghe in legno di sez</w:t>
      </w:r>
    </w:p>
    <w:p w:rsidR="000F44C2" w:rsidRDefault="000F44C2" w:rsidP="000F44C2">
      <w:r>
        <w:t>9x2 cm, diametro 25 cm per 43 di altezza, montato su</w:t>
      </w:r>
    </w:p>
    <w:p w:rsidR="000F44C2" w:rsidRDefault="000F44C2" w:rsidP="000F44C2">
      <w:r>
        <w:t>una struttura verticale in metallo (h 120 cm) . Tutti i</w:t>
      </w:r>
    </w:p>
    <w:p w:rsidR="000F44C2" w:rsidRDefault="000F44C2" w:rsidP="000F44C2">
      <w:r>
        <w:t>nostri legni sono realizzati in pino nordico con</w:t>
      </w:r>
    </w:p>
    <w:p w:rsidR="000F44C2" w:rsidRDefault="000F44C2" w:rsidP="000F44C2">
      <w:r>
        <w:t>impregnazione ecologica a pressione che permette</w:t>
      </w:r>
    </w:p>
    <w:p w:rsidR="000F44C2" w:rsidRDefault="000F44C2" w:rsidP="000F44C2">
      <w:r>
        <w:t>una protezione ottimale e duratura del legno</w:t>
      </w:r>
    </w:p>
    <w:p w:rsidR="000F44C2" w:rsidRDefault="000F44C2" w:rsidP="000F44C2">
      <w:r>
        <w:t>all'esterno.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t>Codice:</w:t>
      </w:r>
      <w:r w:rsidR="006409DD">
        <w:t xml:space="preserve"> </w:t>
      </w:r>
      <w:r w:rsidR="002D73F8">
        <w:t>EP</w:t>
      </w:r>
      <w:r w:rsidR="000F44C2">
        <w:t>21039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2014-10-14T08:52:00Z</dcterms:created>
  <dcterms:modified xsi:type="dcterms:W3CDTF">2014-10-14T08:52:00Z</dcterms:modified>
</cp:coreProperties>
</file>