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E1FC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1570/129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570/129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E1FC3" w:rsidRDefault="00EE1FC3" w:rsidP="00EE1FC3">
      <w:r>
        <w:t>Sedia impilabile, con sedile e schienale in</w:t>
      </w:r>
    </w:p>
    <w:p w:rsidR="00EE1FC3" w:rsidRDefault="00EE1FC3" w:rsidP="00EE1FC3">
      <w:r>
        <w:t>polipropilene. Disponibile in varie colorazioni, struttura</w:t>
      </w:r>
    </w:p>
    <w:p w:rsidR="00EE1FC3" w:rsidRDefault="00EE1FC3" w:rsidP="00EE1FC3">
      <w:r>
        <w:t xml:space="preserve">tubolare </w:t>
      </w:r>
      <w:proofErr w:type="spellStart"/>
      <w:r>
        <w:t>diam</w:t>
      </w:r>
      <w:proofErr w:type="spellEnd"/>
      <w:r>
        <w:t>. 22 verniciata con polveri epossidiche</w:t>
      </w:r>
    </w:p>
    <w:p w:rsidR="00EE1FC3" w:rsidRDefault="00EE1FC3" w:rsidP="00EE1FC3">
      <w:r>
        <w:t>colore nero. Disponibile solo in versione adulto</w:t>
      </w:r>
    </w:p>
    <w:p w:rsidR="00B876CA" w:rsidRDefault="00B876CA" w:rsidP="00B876CA">
      <w:r>
        <w:t>Tipi di scuola: adulto</w:t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EE1FC3">
        <w:t>31001</w:t>
      </w:r>
    </w:p>
    <w:p w:rsidR="00EE1FC3" w:rsidRDefault="00EE1FC3" w:rsidP="00EE1FC3">
      <w:r>
        <w:t>Colori:</w:t>
      </w:r>
    </w:p>
    <w:p w:rsidR="00EE1FC3" w:rsidRDefault="00EE1FC3" w:rsidP="00EE1FC3">
      <w:r>
        <w:t>Arancio Azzurro Blu</w:t>
      </w:r>
    </w:p>
    <w:p w:rsidR="00EE1FC3" w:rsidRDefault="00EE1FC3" w:rsidP="00EE1FC3">
      <w:r>
        <w:t>Bronzo chiaro Bronzo scuro Fucsia</w:t>
      </w:r>
    </w:p>
    <w:p w:rsidR="00EE1FC3" w:rsidRDefault="00EE1FC3" w:rsidP="00EE1FC3">
      <w:r>
        <w:lastRenderedPageBreak/>
        <w:t xml:space="preserve">Giallo </w:t>
      </w:r>
      <w:proofErr w:type="spellStart"/>
      <w:r>
        <w:t>Giallo</w:t>
      </w:r>
      <w:proofErr w:type="spellEnd"/>
      <w:r>
        <w:t xml:space="preserve"> vivace Marrone</w:t>
      </w:r>
    </w:p>
    <w:p w:rsidR="00EE1FC3" w:rsidRDefault="00EE1FC3" w:rsidP="00EE1FC3">
      <w:r>
        <w:t xml:space="preserve">Rosso Verde </w:t>
      </w:r>
      <w:proofErr w:type="spellStart"/>
      <w:r>
        <w:t>Verde</w:t>
      </w:r>
      <w:proofErr w:type="spellEnd"/>
      <w:r>
        <w:t xml:space="preserve"> acqua</w:t>
      </w:r>
    </w:p>
    <w:p w:rsidR="00EE1FC3" w:rsidRDefault="00EE1FC3" w:rsidP="00EE1FC3">
      <w:r>
        <w:t>Verde prato Verde</w:t>
      </w:r>
    </w:p>
    <w:p w:rsidR="00EE1FC3" w:rsidRDefault="00EE1FC3" w:rsidP="00EE1FC3">
      <w:r>
        <w:t>salvia/mimetico</w:t>
      </w:r>
    </w:p>
    <w:sectPr w:rsidR="00EE1FC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704629"/>
    <w:rsid w:val="00897AE7"/>
    <w:rsid w:val="008E0C72"/>
    <w:rsid w:val="0090105D"/>
    <w:rsid w:val="00AD1440"/>
    <w:rsid w:val="00AF3A4B"/>
    <w:rsid w:val="00B06358"/>
    <w:rsid w:val="00B876CA"/>
    <w:rsid w:val="00C32E04"/>
    <w:rsid w:val="00CC61CC"/>
    <w:rsid w:val="00D32097"/>
    <w:rsid w:val="00D52E11"/>
    <w:rsid w:val="00DB1677"/>
    <w:rsid w:val="00E61D9A"/>
    <w:rsid w:val="00EE1FC3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2014-06-11T09:40:00Z</dcterms:created>
  <dcterms:modified xsi:type="dcterms:W3CDTF">2014-06-11T09:40:00Z</dcterms:modified>
</cp:coreProperties>
</file>