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32E0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2287/256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287/256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61D9A" w:rsidRDefault="00E61D9A" w:rsidP="00E61D9A">
      <w:r>
        <w:t xml:space="preserve">La sedia </w:t>
      </w:r>
      <w:proofErr w:type="spellStart"/>
      <w:r>
        <w:t>Gliss</w:t>
      </w:r>
      <w:proofErr w:type="spellEnd"/>
      <w:r>
        <w:t xml:space="preserve"> Swing è pensata per unire la tradizione</w:t>
      </w:r>
    </w:p>
    <w:p w:rsidR="00E61D9A" w:rsidRDefault="00E61D9A" w:rsidP="00E61D9A">
      <w:r>
        <w:t>di una seduta a dondolo, con la linearità del design</w:t>
      </w:r>
    </w:p>
    <w:p w:rsidR="00E61D9A" w:rsidRDefault="00E61D9A" w:rsidP="00E61D9A">
      <w:r>
        <w:t>contemporaneo.</w:t>
      </w:r>
    </w:p>
    <w:p w:rsidR="00E61D9A" w:rsidRDefault="00E61D9A" w:rsidP="00E61D9A">
      <w:r>
        <w:t>La scocca in tecnopolimero stampata ad iniezione si</w:t>
      </w:r>
    </w:p>
    <w:p w:rsidR="00E61D9A" w:rsidRDefault="00E61D9A" w:rsidP="00E61D9A">
      <w:r>
        <w:t>fissa su un telaio in tondino, sul quale montati i due</w:t>
      </w:r>
    </w:p>
    <w:p w:rsidR="00E61D9A" w:rsidRDefault="00E61D9A" w:rsidP="00E61D9A">
      <w:r>
        <w:t>pattini in essenza di frassino. Il tecnopolimero è</w:t>
      </w:r>
    </w:p>
    <w:p w:rsidR="00E61D9A" w:rsidRDefault="00E61D9A" w:rsidP="00E61D9A">
      <w:r>
        <w:t>disponibile bianco o sabbia.</w:t>
      </w:r>
    </w:p>
    <w:p w:rsidR="00E61D9A" w:rsidRDefault="00E61D9A" w:rsidP="00E61D9A">
      <w:r>
        <w:t>Larghezza seduta 81 cm, profondità 82,5 cm</w:t>
      </w:r>
      <w:r>
        <w:cr/>
      </w:r>
    </w:p>
    <w:p w:rsidR="00B876CA" w:rsidRDefault="00B876CA" w:rsidP="00B876CA">
      <w:r>
        <w:t>Tipi di scuola: adulto</w:t>
      </w:r>
    </w:p>
    <w:p w:rsidR="004B7EA9" w:rsidRDefault="00281AB3" w:rsidP="00281AB3">
      <w:r w:rsidRPr="00281AB3">
        <w:lastRenderedPageBreak/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E61D9A">
        <w:t>31041</w:t>
      </w:r>
      <w:r w:rsidRPr="0053405B">
        <w:cr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704629"/>
    <w:rsid w:val="00897AE7"/>
    <w:rsid w:val="008E0C72"/>
    <w:rsid w:val="0090105D"/>
    <w:rsid w:val="00AD1440"/>
    <w:rsid w:val="00AF3A4B"/>
    <w:rsid w:val="00B06358"/>
    <w:rsid w:val="00B876CA"/>
    <w:rsid w:val="00C32E04"/>
    <w:rsid w:val="00CC61CC"/>
    <w:rsid w:val="00D32097"/>
    <w:rsid w:val="00DB1677"/>
    <w:rsid w:val="00E61D9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2014-06-11T09:38:00Z</dcterms:created>
  <dcterms:modified xsi:type="dcterms:W3CDTF">2014-06-11T09:38:00Z</dcterms:modified>
</cp:coreProperties>
</file>