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117247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8" name="Immagine 28" descr="http://www.dimensionecomunita.it/img/prodotti/1402/112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1402/112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17247" w:rsidRDefault="00117247" w:rsidP="00117247">
      <w:r>
        <w:t>Portafogli verticale, struttura sp.18 mm placcato su</w:t>
      </w:r>
    </w:p>
    <w:p w:rsidR="00117247" w:rsidRDefault="00117247" w:rsidP="00117247">
      <w:r>
        <w:t>due lati finitura betulla, bordato Abs, dimensioni 110 x</w:t>
      </w:r>
    </w:p>
    <w:p w:rsidR="00117247" w:rsidRDefault="00117247" w:rsidP="00117247">
      <w:r>
        <w:t>80h x 40p con 5 scomparti e su 4 rotelle di cui 2</w:t>
      </w:r>
    </w:p>
    <w:p w:rsidR="00117247" w:rsidRDefault="00117247" w:rsidP="00117247">
      <w:proofErr w:type="spellStart"/>
      <w:r>
        <w:t>autofrenanti</w:t>
      </w:r>
      <w:proofErr w:type="spellEnd"/>
      <w:r>
        <w:t xml:space="preserve"> disponibile anche in KIT con fissaggio a</w:t>
      </w:r>
    </w:p>
    <w:p w:rsidR="00117247" w:rsidRDefault="00117247" w:rsidP="00117247">
      <w:r>
        <w:t>parete.</w:t>
      </w:r>
    </w:p>
    <w:p w:rsidR="00117247" w:rsidRDefault="00117247" w:rsidP="00117247">
      <w:r w:rsidRPr="00117247">
        <w:t>Tipi di scuola: materna</w:t>
      </w:r>
      <w:r w:rsidRPr="00117247">
        <w:cr/>
      </w:r>
    </w:p>
    <w:p w:rsidR="004B7EA9" w:rsidRDefault="00B4493C" w:rsidP="00281AB3">
      <w:r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117247">
        <w:t>AC0103X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17247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622CCB"/>
    <w:rsid w:val="00704629"/>
    <w:rsid w:val="00784D5D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E9727D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2014-09-02T08:02:00Z</dcterms:created>
  <dcterms:modified xsi:type="dcterms:W3CDTF">2014-09-02T08:02:00Z</dcterms:modified>
</cp:coreProperties>
</file>