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97B4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5" name="Immagine 25" descr="http://www.dimensionecomunita.it/img/prodotti/1715/14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715/143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97B49" w:rsidRDefault="00597B49" w:rsidP="00597B49">
      <w:r>
        <w:t>Carrello in acciaio, altezza regolabile. dimensione:</w:t>
      </w:r>
    </w:p>
    <w:p w:rsidR="00597B49" w:rsidRDefault="00597B49" w:rsidP="00597B49">
      <w:r>
        <w:t>50x50x135h con ripiano e quattro rotelle gommate di</w:t>
      </w:r>
    </w:p>
    <w:p w:rsidR="00597B49" w:rsidRDefault="00597B49" w:rsidP="00597B49">
      <w:r>
        <w:t xml:space="preserve">cui 2 </w:t>
      </w:r>
      <w:proofErr w:type="spellStart"/>
      <w:r>
        <w:t>autofrenanti</w:t>
      </w:r>
      <w:proofErr w:type="spellEnd"/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597B49">
        <w:t>AC21002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622CCB"/>
    <w:rsid w:val="00704629"/>
    <w:rsid w:val="00784D5D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9727D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2014-09-02T08:01:00Z</dcterms:created>
  <dcterms:modified xsi:type="dcterms:W3CDTF">2014-09-02T08:01:00Z</dcterms:modified>
</cp:coreProperties>
</file>