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B119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598/13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598/131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119F" w:rsidRDefault="00CB119F" w:rsidP="00CB119F">
      <w:r>
        <w:t>Piantana portabiti, struttura realizzata in tubolare</w:t>
      </w:r>
    </w:p>
    <w:p w:rsidR="00CB119F" w:rsidRDefault="00CB119F" w:rsidP="00CB119F">
      <w:r>
        <w:t>d'acciaio da 40 mm, verniciato con polveri</w:t>
      </w:r>
    </w:p>
    <w:p w:rsidR="00CB119F" w:rsidRDefault="00CB119F" w:rsidP="00CB119F">
      <w:r>
        <w:t>epossidiche, colore nero. Elementi accessori</w:t>
      </w:r>
    </w:p>
    <w:p w:rsidR="00CB119F" w:rsidRDefault="00CB119F" w:rsidP="00CB119F">
      <w:r>
        <w:t>(</w:t>
      </w:r>
      <w:proofErr w:type="spellStart"/>
      <w:r>
        <w:t>appendini</w:t>
      </w:r>
      <w:proofErr w:type="spellEnd"/>
      <w:r>
        <w:t>, porta ombrelli e relativa vaschetta raccogli</w:t>
      </w:r>
    </w:p>
    <w:p w:rsidR="00CB119F" w:rsidRDefault="00CB119F" w:rsidP="00CB119F">
      <w:r>
        <w:t xml:space="preserve">acqua) in polipropilene </w:t>
      </w:r>
      <w:proofErr w:type="spellStart"/>
      <w:r>
        <w:t>nero.H</w:t>
      </w:r>
      <w:proofErr w:type="spellEnd"/>
      <w:r>
        <w:t xml:space="preserve"> 200 cm.</w:t>
      </w:r>
      <w:r>
        <w:cr/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CB119F">
        <w:t>PA21003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8179F"/>
    <w:rsid w:val="00595F40"/>
    <w:rsid w:val="005D77D3"/>
    <w:rsid w:val="00687616"/>
    <w:rsid w:val="006C634A"/>
    <w:rsid w:val="00704629"/>
    <w:rsid w:val="00704956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2014-07-30T09:19:00Z</dcterms:created>
  <dcterms:modified xsi:type="dcterms:W3CDTF">2014-07-30T09:19:00Z</dcterms:modified>
</cp:coreProperties>
</file>