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B7F4F" w:rsidP="003A3B13">
      <w:r>
        <w:rPr>
          <w:noProof/>
          <w:lang w:eastAsia="it-IT"/>
        </w:rPr>
        <w:drawing>
          <wp:inline distT="0" distB="0" distL="0" distR="0">
            <wp:extent cx="4591050" cy="3438525"/>
            <wp:effectExtent l="19050" t="0" r="0" b="0"/>
            <wp:docPr id="19" name="Immagine 19" descr="http://www.dimensionecomunita.it/img/prodotti/2243/24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243/245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B7F4F" w:rsidRDefault="000B7F4F" w:rsidP="000B7F4F">
      <w:r>
        <w:t>Casetta completamente realizzata in castagno</w:t>
      </w:r>
    </w:p>
    <w:p w:rsidR="000B7F4F" w:rsidRDefault="000B7F4F" w:rsidP="000B7F4F">
      <w:r>
        <w:t>scortecciato, trattato con vernici protettive.</w:t>
      </w:r>
    </w:p>
    <w:p w:rsidR="000B7F4F" w:rsidRDefault="000B7F4F" w:rsidP="000B7F4F">
      <w:r>
        <w:t xml:space="preserve">La struttura si compone di una pedana </w:t>
      </w:r>
      <w:proofErr w:type="spellStart"/>
      <w:r>
        <w:t>rilzata</w:t>
      </w:r>
      <w:proofErr w:type="spellEnd"/>
      <w:r>
        <w:t xml:space="preserve"> a 110</w:t>
      </w:r>
    </w:p>
    <w:p w:rsidR="000B7F4F" w:rsidRDefault="000B7F4F" w:rsidP="000B7F4F">
      <w:r>
        <w:t>cm di altezza, accessibile tramite una scala dritta in</w:t>
      </w:r>
    </w:p>
    <w:p w:rsidR="000B7F4F" w:rsidRDefault="000B7F4F" w:rsidP="000B7F4F">
      <w:r>
        <w:t>legno e una rete per arrampicata posizionata sul lato</w:t>
      </w:r>
    </w:p>
    <w:p w:rsidR="000B7F4F" w:rsidRDefault="000B7F4F" w:rsidP="000B7F4F">
      <w:r>
        <w:t>opposto, dalla pedana (completamente coperta da un</w:t>
      </w:r>
    </w:p>
    <w:p w:rsidR="000B7F4F" w:rsidRDefault="000B7F4F" w:rsidP="000B7F4F">
      <w:r>
        <w:t>tetto in legno a 2 falde), parte uno scivolo in metallo.</w:t>
      </w:r>
    </w:p>
    <w:p w:rsidR="000B7F4F" w:rsidRDefault="000B7F4F" w:rsidP="000B7F4F">
      <w:proofErr w:type="spellStart"/>
      <w:r>
        <w:t>N.B</w:t>
      </w:r>
      <w:proofErr w:type="spellEnd"/>
      <w:r>
        <w:t>: rispetto alle immagini proposte, il gioco viene ora</w:t>
      </w:r>
    </w:p>
    <w:p w:rsidR="000B7F4F" w:rsidRDefault="000B7F4F" w:rsidP="000B7F4F">
      <w:r>
        <w:t>realizzato con una scala in legno di castagno</w:t>
      </w:r>
    </w:p>
    <w:p w:rsidR="000B7F4F" w:rsidRDefault="000B7F4F" w:rsidP="000B7F4F">
      <w:r>
        <w:t>scortecciato DRITTA.</w:t>
      </w:r>
    </w:p>
    <w:p w:rsidR="000B7F4F" w:rsidRDefault="000B7F4F" w:rsidP="000B7F4F">
      <w:r>
        <w:t>Ingombro: 480x490 cm</w:t>
      </w:r>
    </w:p>
    <w:p w:rsidR="000B7F4F" w:rsidRDefault="000B7F4F" w:rsidP="000B7F4F">
      <w:r>
        <w:lastRenderedPageBreak/>
        <w:t>Area di sicurezza: 49,75 mq</w:t>
      </w:r>
    </w:p>
    <w:p w:rsidR="00795873" w:rsidRDefault="00795873" w:rsidP="00795873">
      <w:r>
        <w:t>I colori delle attrezzature rappresentati nelle immagini</w:t>
      </w:r>
    </w:p>
    <w:p w:rsidR="00795873" w:rsidRDefault="00795873" w:rsidP="00795873">
      <w:r>
        <w:t>sono da considerarsi puramente indicativi</w:t>
      </w:r>
    </w:p>
    <w:p w:rsidR="008A70A9" w:rsidRDefault="00B47A39" w:rsidP="00281AB3">
      <w:r>
        <w:t>C</w:t>
      </w:r>
      <w:r w:rsidR="00902EF7" w:rsidRPr="00902EF7">
        <w:t>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B7F4F">
        <w:t>02152</w:t>
      </w:r>
    </w:p>
    <w:p w:rsidR="00795873" w:rsidRDefault="000B7F4F" w:rsidP="00281AB3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22" name="Immagine 22" descr="http://www.dimensionecomunita.it/img/prodotti/2243/29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243/298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7F4F"/>
    <w:rsid w:val="000C5E1F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781F4A"/>
    <w:rsid w:val="00795873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2014-07-03T08:21:00Z</dcterms:created>
  <dcterms:modified xsi:type="dcterms:W3CDTF">2014-07-03T08:21:00Z</dcterms:modified>
</cp:coreProperties>
</file>