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8372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759/147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59/147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83720" w:rsidRDefault="00983720" w:rsidP="00983720">
      <w:r>
        <w:t>Telo sotto brandina, in cotone lavabile e di un tenue e</w:t>
      </w:r>
    </w:p>
    <w:p w:rsidR="00983720" w:rsidRDefault="00983720" w:rsidP="00983720">
      <w:r>
        <w:t>delicat</w:t>
      </w:r>
      <w:r w:rsidR="00600176">
        <w:t>o color celeste (per articolo TL</w:t>
      </w:r>
      <w:r>
        <w:t>30001), permette</w:t>
      </w:r>
    </w:p>
    <w:p w:rsidR="00983720" w:rsidRDefault="00983720" w:rsidP="00983720">
      <w:r>
        <w:t>igiene e praticità di utilizzo.</w:t>
      </w:r>
    </w:p>
    <w:p w:rsidR="00983720" w:rsidRDefault="00983720" w:rsidP="00983720">
      <w:r>
        <w:t>Dimensioni: 128x56 cm.</w:t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983720">
        <w:t>TL30001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F5563"/>
    <w:rsid w:val="00143A8D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3405B"/>
    <w:rsid w:val="005D77D3"/>
    <w:rsid w:val="00600176"/>
    <w:rsid w:val="00704629"/>
    <w:rsid w:val="00897AE7"/>
    <w:rsid w:val="008E0C72"/>
    <w:rsid w:val="0090105D"/>
    <w:rsid w:val="00983720"/>
    <w:rsid w:val="00A369EF"/>
    <w:rsid w:val="00AD1440"/>
    <w:rsid w:val="00AE7CB4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2014-06-27T08:24:00Z</dcterms:created>
  <dcterms:modified xsi:type="dcterms:W3CDTF">2014-06-27T09:50:00Z</dcterms:modified>
</cp:coreProperties>
</file>