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E283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4" name="Immagine 84" descr="http://www.dimensionecomunita.it/img/prodotti/2137/22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dimensionecomunita.it/img/prodotti/2137/22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E2832" w:rsidRDefault="007E2832" w:rsidP="007E2832">
      <w:r>
        <w:t>Castello combinato, composto da una parte centrale</w:t>
      </w:r>
    </w:p>
    <w:p w:rsidR="007E2832" w:rsidRDefault="007E2832" w:rsidP="007E2832">
      <w:r>
        <w:t>articolata su più livelli, un ponte traballante, scivolo a</w:t>
      </w:r>
    </w:p>
    <w:p w:rsidR="007E2832" w:rsidRDefault="007E2832" w:rsidP="007E2832">
      <w:r>
        <w:t xml:space="preserve">tunnel, ed arrampicata </w:t>
      </w:r>
      <w:proofErr w:type="spellStart"/>
      <w:r>
        <w:t>klimber</w:t>
      </w:r>
      <w:proofErr w:type="spellEnd"/>
      <w:r>
        <w:t xml:space="preserve"> a schiena d’asino.</w:t>
      </w:r>
    </w:p>
    <w:p w:rsidR="007E2832" w:rsidRDefault="007E2832" w:rsidP="007E2832">
      <w:r>
        <w:t>I rivestimenti sono realizzati in legno trattato per</w:t>
      </w:r>
    </w:p>
    <w:p w:rsidR="007E2832" w:rsidRDefault="007E2832" w:rsidP="007E2832">
      <w:r>
        <w:t xml:space="preserve">esterno e pannelli di </w:t>
      </w:r>
      <w:proofErr w:type="spellStart"/>
      <w:r>
        <w:t>hpl</w:t>
      </w:r>
      <w:proofErr w:type="spellEnd"/>
      <w:r>
        <w:t xml:space="preserve"> colorato.</w:t>
      </w:r>
    </w:p>
    <w:p w:rsidR="007E2832" w:rsidRDefault="007E2832" w:rsidP="007E2832">
      <w:r>
        <w:t>Tutti i nostri legni sono realizzati in pino nordico con</w:t>
      </w:r>
    </w:p>
    <w:p w:rsidR="007E2832" w:rsidRDefault="007E2832" w:rsidP="007E2832">
      <w:r>
        <w:t>impregnazione ecologica a pressione che permette</w:t>
      </w:r>
    </w:p>
    <w:p w:rsidR="007E2832" w:rsidRDefault="007E2832" w:rsidP="007E2832">
      <w:r>
        <w:t>una protezione ottimale e duratura del legno</w:t>
      </w:r>
    </w:p>
    <w:p w:rsidR="007E2832" w:rsidRDefault="007E2832" w:rsidP="007E2832">
      <w:r>
        <w:t>all'esterno. Tutte le viti di fissaggio sono protette da</w:t>
      </w:r>
    </w:p>
    <w:p w:rsidR="007E2832" w:rsidRDefault="007E2832" w:rsidP="007E2832">
      <w:r>
        <w:t>tappi in PVC a forma di fiorellino.</w:t>
      </w:r>
    </w:p>
    <w:p w:rsidR="007E2832" w:rsidRDefault="007E2832" w:rsidP="007E2832">
      <w:r>
        <w:lastRenderedPageBreak/>
        <w:t>Area d'ingombro: 600x500 cm</w:t>
      </w:r>
    </w:p>
    <w:p w:rsidR="007E2832" w:rsidRDefault="007E2832" w:rsidP="007E2832">
      <w:r>
        <w:t>Area di sicurezza consigliata: 72 mq</w:t>
      </w:r>
    </w:p>
    <w:p w:rsidR="007E2832" w:rsidRDefault="007E2832" w:rsidP="007E2832">
      <w:r>
        <w:t>Altezza pedana scivolo: 90/120 cm</w:t>
      </w:r>
      <w:r>
        <w:cr/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EF3D57">
        <w:t>1</w:t>
      </w:r>
      <w:r w:rsidR="007E2832">
        <w:t>42</w:t>
      </w:r>
    </w:p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2014-06-20T09:36:00Z</dcterms:created>
  <dcterms:modified xsi:type="dcterms:W3CDTF">2014-06-20T09:36:00Z</dcterms:modified>
</cp:coreProperties>
</file>