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0067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1" name="Immagine 51" descr="http://www.dimensionecomunita.it/img/prodotti/1948/17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dimensionecomunita.it/img/prodotti/1948/17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00674" w:rsidRDefault="00900674" w:rsidP="00900674">
      <w:r>
        <w:t xml:space="preserve">Castello Autunno, composto da: arrampicata </w:t>
      </w:r>
      <w:proofErr w:type="spellStart"/>
      <w:r>
        <w:t>klimber</w:t>
      </w:r>
      <w:proofErr w:type="spellEnd"/>
      <w:r>
        <w:t>,</w:t>
      </w:r>
    </w:p>
    <w:p w:rsidR="00900674" w:rsidRDefault="00900674" w:rsidP="00900674">
      <w:r>
        <w:t>ponte in legno, scala a 9 gradini con corrimano,</w:t>
      </w:r>
    </w:p>
    <w:p w:rsidR="00900674" w:rsidRDefault="00900674" w:rsidP="00900674">
      <w:r>
        <w:t>scivolo baby in polipropilene rotazionale, scivolo</w:t>
      </w:r>
    </w:p>
    <w:p w:rsidR="00900674" w:rsidRDefault="00900674" w:rsidP="00900674">
      <w:r>
        <w:t>tunnel (in polipropilene, composto da moduli uniti</w:t>
      </w:r>
    </w:p>
    <w:p w:rsidR="00900674" w:rsidRDefault="00900674" w:rsidP="00900674">
      <w:r>
        <w:t>tramite viti esterne protette da tappi in PVC,</w:t>
      </w:r>
    </w:p>
    <w:p w:rsidR="00900674" w:rsidRDefault="00900674" w:rsidP="00900674">
      <w:r>
        <w:t>guarnizioni interne completamente arrotondate per</w:t>
      </w:r>
    </w:p>
    <w:p w:rsidR="00900674" w:rsidRDefault="00900674" w:rsidP="00900674">
      <w:r>
        <w:t>garantire la sicurezza del bambino), pedana esagonale</w:t>
      </w:r>
    </w:p>
    <w:p w:rsidR="00900674" w:rsidRDefault="00900674" w:rsidP="00900674">
      <w:r>
        <w:t>in legno (h 120 cm) con decorazione a margherite in</w:t>
      </w:r>
    </w:p>
    <w:p w:rsidR="00900674" w:rsidRDefault="00900674" w:rsidP="00900674">
      <w:r>
        <w:t>HPL colorato. Alla struttura principale è fissata</w:t>
      </w:r>
    </w:p>
    <w:p w:rsidR="00900674" w:rsidRDefault="00900674" w:rsidP="00900674">
      <w:r>
        <w:t>l’altalena a cestone ( a richiesta anche altalena</w:t>
      </w:r>
    </w:p>
    <w:p w:rsidR="00900674" w:rsidRDefault="00900674" w:rsidP="00900674">
      <w:r>
        <w:lastRenderedPageBreak/>
        <w:t>classica).</w:t>
      </w:r>
    </w:p>
    <w:p w:rsidR="00900674" w:rsidRDefault="00900674" w:rsidP="00900674">
      <w:r>
        <w:t>Per un corretto mantenimento dell’articolo, si consiglia</w:t>
      </w:r>
    </w:p>
    <w:p w:rsidR="00900674" w:rsidRDefault="00900674" w:rsidP="00900674">
      <w:r>
        <w:t>una manutenzione annuale.</w:t>
      </w:r>
    </w:p>
    <w:p w:rsidR="00900674" w:rsidRDefault="00900674" w:rsidP="00900674">
      <w:r>
        <w:t>Area d’ingombro: 700x854 cm</w:t>
      </w:r>
    </w:p>
    <w:p w:rsidR="00900674" w:rsidRDefault="00900674" w:rsidP="00900674">
      <w:r>
        <w:t>Area di sicurezza: circa 77,5 mq</w:t>
      </w:r>
    </w:p>
    <w:p w:rsidR="00900674" w:rsidRDefault="00900674" w:rsidP="00900674">
      <w:r>
        <w:t>Altezza pedana scivolo: 90/120 cm</w:t>
      </w:r>
    </w:p>
    <w:p w:rsidR="00900674" w:rsidRDefault="00900674" w:rsidP="00900674">
      <w:r>
        <w:t>Altezza seggiolino: 45-60 cm da terra</w:t>
      </w:r>
      <w:r>
        <w:cr/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2B5316" w:rsidRDefault="002B5316" w:rsidP="00F16925"/>
    <w:p w:rsidR="00C94602" w:rsidRDefault="0053405B" w:rsidP="00281AB3">
      <w:r>
        <w:t xml:space="preserve">Codice: </w:t>
      </w:r>
      <w:r w:rsidR="004B37AB">
        <w:t>EP02</w:t>
      </w:r>
      <w:r w:rsidR="004827B6">
        <w:t>5</w:t>
      </w:r>
      <w:r w:rsidR="00900674">
        <w:t>3</w:t>
      </w:r>
      <w:r w:rsidR="004E340A">
        <w:t>X</w:t>
      </w:r>
    </w:p>
    <w:p w:rsidR="0053405B" w:rsidRDefault="00900674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ED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340A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2014-06-20T08:08:00Z</dcterms:created>
  <dcterms:modified xsi:type="dcterms:W3CDTF">2014-06-20T08:08:00Z</dcterms:modified>
</cp:coreProperties>
</file>