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C5608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s://www.dimensionecomunita.it/img/prodotti/4979/1347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mensionecomunita.it/img/prodotti/4979/13478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C5608" w:rsidRDefault="00EC5608" w:rsidP="00EC5608">
      <w:pPr>
        <w:pStyle w:val="NormaleWeb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Struttura da arrampicata dai colori vivaci, in acciaio inossidabile resistente alle intemperie e all'utilizzo intenso.</w:t>
      </w:r>
      <w:r>
        <w:rPr>
          <w:rFonts w:ascii="Arial" w:hAnsi="Arial" w:cs="Arial"/>
          <w:color w:val="696C6F"/>
        </w:rPr>
        <w:br/>
        <w:t>I terminali dei pali a sfera richiamano l'aspetto di una lumaca.</w:t>
      </w:r>
      <w:r>
        <w:rPr>
          <w:rFonts w:ascii="Arial" w:hAnsi="Arial" w:cs="Arial"/>
          <w:color w:val="696C6F"/>
        </w:rPr>
        <w:br/>
        <w:t>Pavimento in HPL con trama antiscivolo, non riscalda durante i giorni di sole e non gela durante l'inverno.</w:t>
      </w:r>
    </w:p>
    <w:p w:rsidR="00EC5608" w:rsidRDefault="00EC5608" w:rsidP="00EC5608">
      <w:pPr>
        <w:pStyle w:val="NormaleWeb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Il dispositivo Playground è composto da:</w:t>
      </w:r>
      <w:r>
        <w:rPr>
          <w:rFonts w:ascii="Arial" w:hAnsi="Arial" w:cs="Arial"/>
          <w:color w:val="696C6F"/>
        </w:rPr>
        <w:br/>
        <w:t>2 torri con tetti</w:t>
      </w:r>
      <w:r>
        <w:rPr>
          <w:rFonts w:ascii="Arial" w:hAnsi="Arial" w:cs="Arial"/>
          <w:color w:val="696C6F"/>
        </w:rPr>
        <w:br/>
        <w:t>1 scivolo in acciaio inossidabile</w:t>
      </w:r>
      <w:r>
        <w:rPr>
          <w:rFonts w:ascii="Arial" w:hAnsi="Arial" w:cs="Arial"/>
          <w:color w:val="696C6F"/>
        </w:rPr>
        <w:br/>
        <w:t>1 rampa d'ingresso con fune, ringhiere ed elementi rotondi</w:t>
      </w:r>
      <w:r>
        <w:rPr>
          <w:rFonts w:ascii="Arial" w:hAnsi="Arial" w:cs="Arial"/>
          <w:color w:val="696C6F"/>
        </w:rPr>
        <w:br/>
        <w:t>2 pareti da arrampicata con rete nel mezzo</w:t>
      </w:r>
      <w:r>
        <w:rPr>
          <w:rFonts w:ascii="Arial" w:hAnsi="Arial" w:cs="Arial"/>
          <w:color w:val="696C6F"/>
        </w:rPr>
        <w:br/>
        <w:t>1 scala a chiocciola</w:t>
      </w:r>
      <w:r>
        <w:rPr>
          <w:rFonts w:ascii="Arial" w:hAnsi="Arial" w:cs="Arial"/>
          <w:color w:val="696C6F"/>
        </w:rPr>
        <w:br/>
        <w:t>2 piattaforme antiscivolo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lastRenderedPageBreak/>
        <w:t>2 scale di accesso</w:t>
      </w:r>
      <w:r>
        <w:rPr>
          <w:rFonts w:ascii="Arial" w:hAnsi="Arial" w:cs="Arial"/>
          <w:color w:val="696C6F"/>
        </w:rPr>
        <w:br/>
        <w:t>1 palo discesa tipo antincendio</w:t>
      </w:r>
      <w:r>
        <w:rPr>
          <w:rFonts w:ascii="Arial" w:hAnsi="Arial" w:cs="Arial"/>
          <w:color w:val="696C6F"/>
        </w:rPr>
        <w:br/>
        <w:t>2 pannelli con oblò</w:t>
      </w:r>
    </w:p>
    <w:p w:rsidR="00EC5608" w:rsidRDefault="00EC5608" w:rsidP="00EC5608">
      <w:pPr>
        <w:pStyle w:val="NormaleWeb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Dettagli del prodotto:</w:t>
      </w:r>
      <w:r>
        <w:rPr>
          <w:rFonts w:ascii="Arial" w:hAnsi="Arial" w:cs="Arial"/>
          <w:color w:val="696C6F"/>
        </w:rPr>
        <w:br/>
        <w:t>Dimensioni: 6,02 x 3,33 x 3,73 m</w:t>
      </w:r>
      <w:r>
        <w:rPr>
          <w:rFonts w:ascii="Arial" w:hAnsi="Arial" w:cs="Arial"/>
          <w:color w:val="696C6F"/>
        </w:rPr>
        <w:br/>
        <w:t>Area di sicurezza: 9 x 7,5 m</w:t>
      </w:r>
      <w:r>
        <w:rPr>
          <w:rFonts w:ascii="Arial" w:hAnsi="Arial" w:cs="Arial"/>
          <w:color w:val="696C6F"/>
        </w:rPr>
        <w:br/>
        <w:t>Altezza di caduta libera: 2,5 m</w:t>
      </w:r>
      <w:r>
        <w:rPr>
          <w:rFonts w:ascii="Arial" w:hAnsi="Arial" w:cs="Arial"/>
          <w:color w:val="696C6F"/>
        </w:rPr>
        <w:br/>
        <w:t>Età: sopra i 6 anni</w:t>
      </w:r>
      <w:r>
        <w:rPr>
          <w:rFonts w:ascii="Arial" w:hAnsi="Arial" w:cs="Arial"/>
          <w:color w:val="696C6F"/>
        </w:rPr>
        <w:br/>
        <w:t>Certificato a conferma della compatibilità con la norma EN 1176</w:t>
      </w:r>
    </w:p>
    <w:p w:rsidR="00EC5608" w:rsidRDefault="00EC5608" w:rsidP="00EC5608">
      <w:pPr>
        <w:pStyle w:val="NormaleWeb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Costruzione in acciaio inossidabile. Scivolo e ringhiera dello scivolo in acciaio inossidabile. Piattaforme in materiale HPL. Tetti, rampa d'ingresso, lato dello scivolo, pannelli e pareti rampicanti in materiale HDPE.</w:t>
      </w:r>
      <w:r>
        <w:rPr>
          <w:rFonts w:ascii="Arial" w:hAnsi="Arial" w:cs="Arial"/>
          <w:color w:val="696C6F"/>
        </w:rPr>
        <w:br/>
        <w:t>Opzionale nei colori: arancione, rosso, blu, verde brillante.</w:t>
      </w:r>
    </w:p>
    <w:p w:rsidR="00EC5608" w:rsidRDefault="00EC5608" w:rsidP="004D684B"/>
    <w:p w:rsidR="00E43EDB" w:rsidRDefault="00B4493C" w:rsidP="004D684B">
      <w:r>
        <w:t xml:space="preserve">Categoria: </w:t>
      </w:r>
      <w:r w:rsidR="00F16925">
        <w:t xml:space="preserve">Castelli </w:t>
      </w:r>
      <w:r w:rsidR="004D684B">
        <w:t>in metallo</w:t>
      </w:r>
    </w:p>
    <w:p w:rsidR="0049243C" w:rsidRDefault="0053405B" w:rsidP="00281AB3">
      <w:r>
        <w:t xml:space="preserve">Codice: </w:t>
      </w:r>
      <w:r w:rsidR="00F16925">
        <w:t>EP</w:t>
      </w:r>
      <w:r w:rsidR="00EC5608">
        <w:t>21211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81053"/>
    <w:rsid w:val="00084C6D"/>
    <w:rsid w:val="00084EAC"/>
    <w:rsid w:val="000B0888"/>
    <w:rsid w:val="000E105B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E97BBF"/>
    <w:rsid w:val="00EC5608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C699"/>
  <w15:docId w15:val="{E45B35A0-CD63-438E-83A9-13DD7539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C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Utente Windows</cp:lastModifiedBy>
  <cp:revision>2</cp:revision>
  <dcterms:created xsi:type="dcterms:W3CDTF">2020-01-07T10:50:00Z</dcterms:created>
  <dcterms:modified xsi:type="dcterms:W3CDTF">2020-01-07T10:50:00Z</dcterms:modified>
</cp:coreProperties>
</file>