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B43" w:rsidRPr="00E011BB" w:rsidRDefault="003063C4" w:rsidP="00704629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E4C">
        <w:rPr>
          <w:noProof/>
          <w:lang w:eastAsia="it-IT"/>
        </w:rPr>
        <w:drawing>
          <wp:inline distT="0" distB="0" distL="0" distR="0">
            <wp:extent cx="4591050" cy="4286250"/>
            <wp:effectExtent l="0" t="0" r="0" b="0"/>
            <wp:docPr id="5" name="Immagine 5" descr="http://www.dimensionecomunita.it/img/prodotti/3952/8351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imensionecomunita.it/img/prodotti/3952/8351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1BB" w:rsidRDefault="00E011BB" w:rsidP="00281AB3"/>
    <w:p w:rsidR="00E011BB" w:rsidRDefault="00E011BB" w:rsidP="00281AB3"/>
    <w:p w:rsidR="00E011BB" w:rsidRDefault="00234E4C" w:rsidP="00281AB3">
      <w:r>
        <w:rPr>
          <w:rFonts w:ascii="Arial" w:hAnsi="Arial" w:cs="Arial"/>
          <w:color w:val="696C6F"/>
        </w:rPr>
        <w:t>Gioco accessibile a tutti, struttura realizzata in pino nordico impregnato in autoclave, successivamente verniciata con vernici ecologiche.</w:t>
      </w:r>
      <w:r>
        <w:rPr>
          <w:rFonts w:ascii="Arial" w:hAnsi="Arial" w:cs="Arial"/>
          <w:color w:val="696C6F"/>
        </w:rPr>
        <w:br/>
        <w:t xml:space="preserve">Caratterizzato da settore ad uso per bambini disabili e non, completo di pannello gioco tris, pannello gioco </w:t>
      </w:r>
      <w:proofErr w:type="spellStart"/>
      <w:r>
        <w:rPr>
          <w:rFonts w:ascii="Arial" w:hAnsi="Arial" w:cs="Arial"/>
          <w:color w:val="696C6F"/>
        </w:rPr>
        <w:t>memory</w:t>
      </w:r>
      <w:proofErr w:type="spellEnd"/>
      <w:r>
        <w:rPr>
          <w:rFonts w:ascii="Arial" w:hAnsi="Arial" w:cs="Arial"/>
          <w:color w:val="696C6F"/>
        </w:rPr>
        <w:t>, pannello gioco percorso fiore e pannello gioco xilofono.</w:t>
      </w:r>
      <w:r>
        <w:rPr>
          <w:rFonts w:ascii="Arial" w:hAnsi="Arial" w:cs="Arial"/>
          <w:color w:val="696C6F"/>
        </w:rPr>
        <w:br/>
        <w:t>Rampa lunga 400 cm adatta alla risalita con carrozzina, zona coperta con tettoia, scivolo, settore climber e asta dei pompieri in acciaio inox completano la torretta.</w:t>
      </w:r>
      <w:r>
        <w:rPr>
          <w:rFonts w:ascii="Arial" w:hAnsi="Arial" w:cs="Arial"/>
          <w:color w:val="696C6F"/>
        </w:rPr>
        <w:br/>
        <w:t>Elementi decorativi in HPL</w:t>
      </w:r>
    </w:p>
    <w:p w:rsidR="002646AE" w:rsidRDefault="00B4493C" w:rsidP="00281AB3">
      <w:proofErr w:type="gramStart"/>
      <w:r>
        <w:t>Categoria</w:t>
      </w:r>
      <w:r w:rsidR="00243E19">
        <w:t xml:space="preserve"> </w:t>
      </w:r>
      <w:r w:rsidR="00931928">
        <w:t>:</w:t>
      </w:r>
      <w:r w:rsidR="007E3B43">
        <w:t>Castelli</w:t>
      </w:r>
      <w:proofErr w:type="gramEnd"/>
      <w:r w:rsidR="007E3B43">
        <w:t xml:space="preserve"> </w:t>
      </w:r>
    </w:p>
    <w:p w:rsidR="00E011BB" w:rsidRDefault="00E011BB" w:rsidP="00281AB3"/>
    <w:p w:rsidR="0053405B" w:rsidRDefault="0053405B" w:rsidP="00281AB3">
      <w:r>
        <w:t>Codice:</w:t>
      </w:r>
      <w:r w:rsidR="006409DD">
        <w:t xml:space="preserve"> </w:t>
      </w:r>
      <w:r w:rsidR="002D73F8">
        <w:t>EP</w:t>
      </w:r>
      <w:r w:rsidR="00234E4C">
        <w:t>02308</w:t>
      </w:r>
      <w:bookmarkStart w:id="0" w:name="_GoBack"/>
      <w:bookmarkEnd w:id="0"/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C4"/>
    <w:rsid w:val="000350C9"/>
    <w:rsid w:val="0006465E"/>
    <w:rsid w:val="00081053"/>
    <w:rsid w:val="000B76D9"/>
    <w:rsid w:val="000B7E21"/>
    <w:rsid w:val="000F5563"/>
    <w:rsid w:val="00116224"/>
    <w:rsid w:val="00117247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4E4C"/>
    <w:rsid w:val="0023524C"/>
    <w:rsid w:val="00243E19"/>
    <w:rsid w:val="00252185"/>
    <w:rsid w:val="002620E1"/>
    <w:rsid w:val="002646AE"/>
    <w:rsid w:val="00277472"/>
    <w:rsid w:val="00281AB3"/>
    <w:rsid w:val="00283A12"/>
    <w:rsid w:val="00284B08"/>
    <w:rsid w:val="00294D02"/>
    <w:rsid w:val="002A6B83"/>
    <w:rsid w:val="002D491E"/>
    <w:rsid w:val="002D73F8"/>
    <w:rsid w:val="002E176C"/>
    <w:rsid w:val="003063C4"/>
    <w:rsid w:val="00321BE8"/>
    <w:rsid w:val="003225ED"/>
    <w:rsid w:val="0035084D"/>
    <w:rsid w:val="00376DC3"/>
    <w:rsid w:val="003A2553"/>
    <w:rsid w:val="003A6E55"/>
    <w:rsid w:val="003D4001"/>
    <w:rsid w:val="00432EB6"/>
    <w:rsid w:val="0043646C"/>
    <w:rsid w:val="0045607F"/>
    <w:rsid w:val="00456BF7"/>
    <w:rsid w:val="00461EB6"/>
    <w:rsid w:val="00475FB0"/>
    <w:rsid w:val="004A090D"/>
    <w:rsid w:val="004A2D86"/>
    <w:rsid w:val="004A49FE"/>
    <w:rsid w:val="004B68D4"/>
    <w:rsid w:val="004B7EA9"/>
    <w:rsid w:val="004C1C07"/>
    <w:rsid w:val="004E4962"/>
    <w:rsid w:val="005322BC"/>
    <w:rsid w:val="00533B13"/>
    <w:rsid w:val="0053405B"/>
    <w:rsid w:val="0053430D"/>
    <w:rsid w:val="00592AB3"/>
    <w:rsid w:val="00597B49"/>
    <w:rsid w:val="005F57A3"/>
    <w:rsid w:val="006164F3"/>
    <w:rsid w:val="00622CCB"/>
    <w:rsid w:val="006409DD"/>
    <w:rsid w:val="0064610E"/>
    <w:rsid w:val="006567BC"/>
    <w:rsid w:val="006922EB"/>
    <w:rsid w:val="006B7635"/>
    <w:rsid w:val="006C3768"/>
    <w:rsid w:val="006D0CC3"/>
    <w:rsid w:val="006E58E0"/>
    <w:rsid w:val="00704629"/>
    <w:rsid w:val="00717416"/>
    <w:rsid w:val="00721B80"/>
    <w:rsid w:val="007472EA"/>
    <w:rsid w:val="00776CA6"/>
    <w:rsid w:val="00777721"/>
    <w:rsid w:val="00784D5D"/>
    <w:rsid w:val="007E3B43"/>
    <w:rsid w:val="008108FA"/>
    <w:rsid w:val="00810BE8"/>
    <w:rsid w:val="008117C2"/>
    <w:rsid w:val="008210AD"/>
    <w:rsid w:val="00866E98"/>
    <w:rsid w:val="00897AE7"/>
    <w:rsid w:val="008B7C4C"/>
    <w:rsid w:val="008D2A2C"/>
    <w:rsid w:val="008E0C72"/>
    <w:rsid w:val="0090105D"/>
    <w:rsid w:val="00931928"/>
    <w:rsid w:val="009A7C5B"/>
    <w:rsid w:val="009B7754"/>
    <w:rsid w:val="00A5541F"/>
    <w:rsid w:val="00A7621B"/>
    <w:rsid w:val="00AD1440"/>
    <w:rsid w:val="00AF3A4B"/>
    <w:rsid w:val="00B06358"/>
    <w:rsid w:val="00B07307"/>
    <w:rsid w:val="00B30159"/>
    <w:rsid w:val="00B4493C"/>
    <w:rsid w:val="00B876CA"/>
    <w:rsid w:val="00BC7015"/>
    <w:rsid w:val="00BD45B5"/>
    <w:rsid w:val="00C32E04"/>
    <w:rsid w:val="00C73F28"/>
    <w:rsid w:val="00C8285F"/>
    <w:rsid w:val="00C871F9"/>
    <w:rsid w:val="00CA123C"/>
    <w:rsid w:val="00CA59BF"/>
    <w:rsid w:val="00CC61CC"/>
    <w:rsid w:val="00CD7215"/>
    <w:rsid w:val="00CF7473"/>
    <w:rsid w:val="00D22498"/>
    <w:rsid w:val="00D32097"/>
    <w:rsid w:val="00D52E11"/>
    <w:rsid w:val="00D57E6B"/>
    <w:rsid w:val="00D608C7"/>
    <w:rsid w:val="00D94DCA"/>
    <w:rsid w:val="00DB1677"/>
    <w:rsid w:val="00DB3315"/>
    <w:rsid w:val="00E011BB"/>
    <w:rsid w:val="00E24B25"/>
    <w:rsid w:val="00E47A1D"/>
    <w:rsid w:val="00E51C94"/>
    <w:rsid w:val="00E61D9A"/>
    <w:rsid w:val="00E9727D"/>
    <w:rsid w:val="00EA5B95"/>
    <w:rsid w:val="00EC1004"/>
    <w:rsid w:val="00EE766E"/>
    <w:rsid w:val="00F02633"/>
    <w:rsid w:val="00F177BB"/>
    <w:rsid w:val="00F3526C"/>
    <w:rsid w:val="00F35A9E"/>
    <w:rsid w:val="00F43B10"/>
    <w:rsid w:val="00F60AC2"/>
    <w:rsid w:val="00F73C2A"/>
    <w:rsid w:val="00F76442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14BA3"/>
  <w15:docId w15:val="{ABACC2FF-CD5D-42CB-A659-96E7D6B6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E093C-E0E8-4758-96B0-69C977338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Utente Windows</cp:lastModifiedBy>
  <cp:revision>2</cp:revision>
  <dcterms:created xsi:type="dcterms:W3CDTF">2018-02-26T09:20:00Z</dcterms:created>
  <dcterms:modified xsi:type="dcterms:W3CDTF">2018-02-26T09:20:00Z</dcterms:modified>
</cp:coreProperties>
</file>