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C71A3" w:rsidP="003A3B13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2571/438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71/438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C71A3" w:rsidRDefault="00DC71A3" w:rsidP="00281AB3">
      <w:r>
        <w:t xml:space="preserve">Palestrina modello cubo in alluminio, composta da una scala a pioli in corda, doppia spalliera a pioli in acciaio inox, una fune da risalita fissata al terreno, una pertica, una arrampicata in corda ed una coppia di anelli. Struttura interamente realizzata in alluminio anodizzato e corde in acciaio INOX rivestite in Nylon (viteria e nodi delle corde sono protetti da tappi e </w:t>
      </w:r>
      <w:proofErr w:type="spellStart"/>
      <w:r>
        <w:t>coprinodi</w:t>
      </w:r>
      <w:proofErr w:type="spellEnd"/>
      <w:r>
        <w:t xml:space="preserve"> di sicurezza in Nylon). Tutte le viti di fissaggio sono protette da tappi in PVC a forma di fiorellino</w:t>
      </w:r>
    </w:p>
    <w:p w:rsidR="00F21283" w:rsidRDefault="003C1F0C" w:rsidP="00281AB3">
      <w:r w:rsidRPr="003C1F0C">
        <w:t>Cat</w:t>
      </w:r>
      <w:r w:rsidR="00483D2D">
        <w:t xml:space="preserve">egoria: </w:t>
      </w:r>
      <w:r w:rsidR="00F21283" w:rsidRPr="00F21283">
        <w:t>Palestrine e arrampicate</w:t>
      </w:r>
      <w:r w:rsidR="00F21283" w:rsidRPr="00F21283">
        <w:cr/>
      </w:r>
    </w:p>
    <w:p w:rsidR="0053405B" w:rsidRDefault="0053405B" w:rsidP="00281AB3">
      <w:r>
        <w:t xml:space="preserve">Codice: </w:t>
      </w:r>
      <w:r w:rsidR="00CB485F">
        <w:t>EP</w:t>
      </w:r>
      <w:r w:rsidR="00DC71A3">
        <w:t>22019</w:t>
      </w:r>
      <w:bookmarkStart w:id="0" w:name="_GoBack"/>
      <w:bookmarkEnd w:id="0"/>
    </w:p>
    <w:p w:rsidR="00D055FF" w:rsidRDefault="00D055FF" w:rsidP="00281AB3"/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D2C86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2167"/>
    <w:rsid w:val="00C72840"/>
    <w:rsid w:val="00C73D51"/>
    <w:rsid w:val="00CB485F"/>
    <w:rsid w:val="00CC61CC"/>
    <w:rsid w:val="00CF4786"/>
    <w:rsid w:val="00D055FF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DC71A3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21283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2016-05-18T09:53:00Z</dcterms:created>
  <dcterms:modified xsi:type="dcterms:W3CDTF">2016-05-18T09:53:00Z</dcterms:modified>
</cp:coreProperties>
</file>