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524C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357/34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357/346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524C9" w:rsidRDefault="00A524C9" w:rsidP="00A524C9">
      <w:r>
        <w:t>Armadio Locomotiva con struttura in bilaminato</w:t>
      </w:r>
    </w:p>
    <w:p w:rsidR="00A524C9" w:rsidRDefault="00A524C9" w:rsidP="00A524C9">
      <w:r>
        <w:t>bordato ABS,ante colorate (</w:t>
      </w:r>
      <w:proofErr w:type="spellStart"/>
      <w:r>
        <w:t>arancio-giallo-azzurro</w:t>
      </w:r>
      <w:proofErr w:type="spellEnd"/>
      <w:r>
        <w:t>) con</w:t>
      </w:r>
    </w:p>
    <w:p w:rsidR="00A524C9" w:rsidRDefault="00A524C9" w:rsidP="00A524C9">
      <w:r>
        <w:t>maniglie in cuoio naturale e finte ruote in multistrato.</w:t>
      </w:r>
    </w:p>
    <w:p w:rsidR="00A524C9" w:rsidRDefault="00A524C9" w:rsidP="00A524C9">
      <w:r>
        <w:t>Ogni scompartimento è dotato di 1/2 ripiani colorati.</w:t>
      </w:r>
    </w:p>
    <w:p w:rsidR="00A524C9" w:rsidRDefault="00A524C9" w:rsidP="00A524C9">
      <w:r>
        <w:t>Dimensioni: 110x112(h)x40 cm</w:t>
      </w:r>
    </w:p>
    <w:p w:rsidR="00A524C9" w:rsidRDefault="00A524C9" w:rsidP="00A524C9">
      <w:r>
        <w:t>Note: Disponibile anche versione Spogliatoio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RA010</w:t>
      </w:r>
      <w:r w:rsidR="00A524C9">
        <w:t>70</w:t>
      </w:r>
    </w:p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2014-06-16T07:39:00Z</dcterms:created>
  <dcterms:modified xsi:type="dcterms:W3CDTF">2014-06-16T07:39:00Z</dcterms:modified>
</cp:coreProperties>
</file>