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B201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375/10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375/109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B2016" w:rsidRDefault="00AB2016" w:rsidP="00AB2016">
      <w:r>
        <w:t>Casellario misura 110x100hx40p con 24 caselle</w:t>
      </w:r>
    </w:p>
    <w:p w:rsidR="00AB2016" w:rsidRDefault="00AB2016" w:rsidP="00AB2016">
      <w:r>
        <w:t>struttura in bilaminato idrofugo, spessore 22 mm, in</w:t>
      </w:r>
    </w:p>
    <w:p w:rsidR="00AB2016" w:rsidRDefault="00AB2016" w:rsidP="00AB2016">
      <w:r>
        <w:t>classe E1, privo di formaldeide, bordatura in ABS</w:t>
      </w:r>
    </w:p>
    <w:p w:rsidR="00AB2016" w:rsidRDefault="00AB2016" w:rsidP="00AB2016">
      <w:proofErr w:type="spellStart"/>
      <w:r>
        <w:t>stondato</w:t>
      </w:r>
      <w:proofErr w:type="spellEnd"/>
      <w:r>
        <w:t>, disponibile in vari colori, con piedino in</w:t>
      </w:r>
    </w:p>
    <w:p w:rsidR="00AB2016" w:rsidRDefault="00AB2016" w:rsidP="00AB2016">
      <w:r>
        <w:t>massello di faggio.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</w:t>
      </w:r>
      <w:r w:rsidR="00AB2016">
        <w:t>16</w:t>
      </w:r>
    </w:p>
    <w:p w:rsidR="003E639A" w:rsidRDefault="003E639A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3E639A"/>
    <w:rsid w:val="003F0C21"/>
    <w:rsid w:val="00432EB6"/>
    <w:rsid w:val="00456BF7"/>
    <w:rsid w:val="00461EB6"/>
    <w:rsid w:val="004B7EA9"/>
    <w:rsid w:val="004C1C07"/>
    <w:rsid w:val="004E56A5"/>
    <w:rsid w:val="0053405B"/>
    <w:rsid w:val="00704629"/>
    <w:rsid w:val="00897AE7"/>
    <w:rsid w:val="008B7C4C"/>
    <w:rsid w:val="008E0C72"/>
    <w:rsid w:val="0090105D"/>
    <w:rsid w:val="009C77ED"/>
    <w:rsid w:val="00A151F8"/>
    <w:rsid w:val="00A92500"/>
    <w:rsid w:val="00AB2016"/>
    <w:rsid w:val="00AC362E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F55A9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2014-06-13T10:56:00Z</dcterms:created>
  <dcterms:modified xsi:type="dcterms:W3CDTF">2014-06-13T10:56:00Z</dcterms:modified>
</cp:coreProperties>
</file>